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4CE4B" w14:textId="77777777" w:rsidR="00527501" w:rsidRPr="00527501" w:rsidRDefault="00A2374C" w:rsidP="00527501">
      <w:pPr>
        <w:spacing w:after="160" w:line="288" w:lineRule="auto"/>
        <w:jc w:val="center"/>
        <w:rPr>
          <w:rFonts w:ascii="Times New Roman" w:eastAsia="Times New Roman" w:hAnsi="Times New Roman" w:cs="Times New Roman"/>
          <w:b/>
          <w:iCs/>
          <w:sz w:val="32"/>
          <w:szCs w:val="36"/>
        </w:rPr>
      </w:pPr>
      <w:r w:rsidRPr="00527501">
        <w:rPr>
          <w:rFonts w:ascii="Times New Roman" w:eastAsia="Times New Roman" w:hAnsi="Times New Roman" w:cs="Times New Roman"/>
          <w:b/>
          <w:iCs/>
          <w:sz w:val="32"/>
          <w:szCs w:val="36"/>
        </w:rPr>
        <w:t>Những Lời Khai Thị Trí Huệ Trong Kinh Kim Cang</w:t>
      </w:r>
    </w:p>
    <w:p w14:paraId="0DEB9B77" w14:textId="066DBC7D" w:rsidR="00A2374C" w:rsidRPr="00527501" w:rsidRDefault="00A2374C" w:rsidP="00527501">
      <w:pPr>
        <w:spacing w:after="0" w:line="288" w:lineRule="auto"/>
        <w:rPr>
          <w:rFonts w:ascii="Times New Roman" w:eastAsia="Times New Roman" w:hAnsi="Times New Roman" w:cs="Times New Roman"/>
          <w:iCs/>
          <w:sz w:val="28"/>
          <w:szCs w:val="28"/>
        </w:rPr>
      </w:pPr>
      <w:r w:rsidRPr="00527501">
        <w:rPr>
          <w:rFonts w:ascii="Times New Roman" w:eastAsia="Times New Roman" w:hAnsi="Times New Roman" w:cs="Times New Roman"/>
          <w:b/>
          <w:iCs/>
          <w:sz w:val="28"/>
          <w:szCs w:val="28"/>
        </w:rPr>
        <w:t>Chủ Đề 395:</w:t>
      </w:r>
      <w:r w:rsidRPr="00527501">
        <w:rPr>
          <w:rFonts w:ascii="Times New Roman" w:eastAsia="Times New Roman" w:hAnsi="Times New Roman" w:cs="Times New Roman"/>
          <w:iCs/>
          <w:sz w:val="28"/>
          <w:szCs w:val="28"/>
        </w:rPr>
        <w:t xml:space="preserve"> </w:t>
      </w:r>
      <w:r w:rsidRPr="00527501">
        <w:rPr>
          <w:rFonts w:ascii="Times New Roman" w:eastAsia="Times New Roman" w:hAnsi="Times New Roman" w:cs="Times New Roman"/>
          <w:sz w:val="28"/>
          <w:szCs w:val="28"/>
        </w:rPr>
        <w:t>Lại Nói: Lìa Tướng Ngôn Thuyết, Lìa Tướng Danh Tự, Lìa Tướng Tâm Duyên. Rốt Ráo Bình Đẳng, Cho Đến Duy Chỉ Là Nhất Tâm, Nên Gọi Là Chân Như</w:t>
      </w:r>
    </w:p>
    <w:p w14:paraId="42D11E81" w14:textId="77C6B1C6" w:rsidR="00EB16BC" w:rsidRDefault="00EB16BC" w:rsidP="00EB16BC">
      <w:pPr>
        <w:spacing w:after="0" w:line="288" w:lineRule="auto"/>
        <w:rPr>
          <w:rFonts w:ascii="Times New Roman" w:eastAsia="Times New Roman" w:hAnsi="Times New Roman" w:cs="Times New Roman"/>
          <w:b/>
          <w:bCs/>
          <w:sz w:val="28"/>
          <w:szCs w:val="28"/>
        </w:rPr>
      </w:pPr>
      <w:r w:rsidRPr="00EB16BC">
        <w:rPr>
          <w:rFonts w:ascii="Times New Roman" w:eastAsia="Times New Roman" w:hAnsi="Times New Roman" w:cs="Times New Roman"/>
          <w:b/>
          <w:bCs/>
          <w:sz w:val="28"/>
          <w:szCs w:val="28"/>
        </w:rPr>
        <w:t>Chủ giảng:</w:t>
      </w:r>
      <w:r w:rsidRPr="00EB16BC">
        <w:rPr>
          <w:rFonts w:ascii="Times New Roman" w:eastAsia="Times New Roman" w:hAnsi="Times New Roman" w:cs="Times New Roman"/>
          <w:bCs/>
          <w:sz w:val="28"/>
          <w:szCs w:val="28"/>
        </w:rPr>
        <w:t xml:space="preserve"> Pháp sư Tịnh Không</w:t>
      </w:r>
    </w:p>
    <w:p w14:paraId="22B7E7F8" w14:textId="0BF14AD9" w:rsidR="00A2374C" w:rsidRPr="00527501" w:rsidRDefault="00A2374C" w:rsidP="00527501">
      <w:pPr>
        <w:spacing w:after="0" w:line="288" w:lineRule="auto"/>
        <w:rPr>
          <w:rFonts w:ascii="Times New Roman" w:eastAsia="Times New Roman" w:hAnsi="Times New Roman" w:cs="Times New Roman"/>
          <w:sz w:val="28"/>
          <w:szCs w:val="28"/>
        </w:rPr>
      </w:pPr>
      <w:r w:rsidRPr="00527501">
        <w:rPr>
          <w:rFonts w:ascii="Times New Roman" w:eastAsia="Times New Roman" w:hAnsi="Times New Roman" w:cs="Times New Roman"/>
          <w:b/>
          <w:bCs/>
          <w:sz w:val="28"/>
          <w:szCs w:val="28"/>
        </w:rPr>
        <w:t>Thời gian:</w:t>
      </w:r>
      <w:r w:rsidRPr="00527501">
        <w:rPr>
          <w:rFonts w:ascii="Times New Roman" w:eastAsia="Times New Roman" w:hAnsi="Times New Roman" w:cs="Times New Roman"/>
          <w:sz w:val="28"/>
          <w:szCs w:val="28"/>
        </w:rPr>
        <w:t xml:space="preserve"> Tháng 05 năm 1995</w:t>
      </w:r>
    </w:p>
    <w:p w14:paraId="044AD05E" w14:textId="77777777" w:rsidR="00A2374C" w:rsidRPr="00527501" w:rsidRDefault="00A2374C" w:rsidP="00527501">
      <w:pPr>
        <w:spacing w:after="0" w:line="288" w:lineRule="auto"/>
        <w:rPr>
          <w:rFonts w:ascii="Times New Roman" w:eastAsia="Times New Roman" w:hAnsi="Times New Roman" w:cs="Times New Roman"/>
          <w:sz w:val="28"/>
          <w:szCs w:val="28"/>
        </w:rPr>
      </w:pPr>
      <w:r w:rsidRPr="00527501">
        <w:rPr>
          <w:rFonts w:ascii="Times New Roman" w:eastAsia="Times New Roman" w:hAnsi="Times New Roman" w:cs="Times New Roman"/>
          <w:b/>
          <w:bCs/>
          <w:sz w:val="28"/>
          <w:szCs w:val="28"/>
        </w:rPr>
        <w:t>Địa điểm:</w:t>
      </w:r>
      <w:r w:rsidRPr="00527501">
        <w:rPr>
          <w:rFonts w:ascii="Times New Roman" w:eastAsia="Times New Roman" w:hAnsi="Times New Roman" w:cs="Times New Roman"/>
          <w:sz w:val="28"/>
          <w:szCs w:val="28"/>
        </w:rPr>
        <w:t xml:space="preserve"> Cư Sĩ Lâm Phật Giáo Singapore</w:t>
      </w:r>
    </w:p>
    <w:p w14:paraId="45284D43" w14:textId="77777777" w:rsidR="00A2374C" w:rsidRPr="00527501" w:rsidRDefault="00A2374C" w:rsidP="00527501">
      <w:pPr>
        <w:spacing w:after="0" w:line="288" w:lineRule="auto"/>
        <w:rPr>
          <w:rFonts w:ascii="Times New Roman" w:eastAsia="Times New Roman" w:hAnsi="Times New Roman" w:cs="Times New Roman"/>
          <w:sz w:val="28"/>
          <w:szCs w:val="28"/>
        </w:rPr>
      </w:pPr>
      <w:r w:rsidRPr="00527501">
        <w:rPr>
          <w:rFonts w:ascii="Times New Roman" w:eastAsia="Times New Roman" w:hAnsi="Times New Roman" w:cs="Times New Roman"/>
          <w:b/>
          <w:bCs/>
          <w:sz w:val="28"/>
          <w:szCs w:val="28"/>
        </w:rPr>
        <w:t>Trích lục từ:</w:t>
      </w:r>
      <w:r w:rsidRPr="00527501">
        <w:rPr>
          <w:rFonts w:ascii="Times New Roman" w:eastAsia="Times New Roman" w:hAnsi="Times New Roman" w:cs="Times New Roman"/>
          <w:sz w:val="28"/>
          <w:szCs w:val="28"/>
        </w:rPr>
        <w:t xml:space="preserve"> Báo cáo nghiên cứu Kim Cang Bát Nhã (Tập 033)</w:t>
      </w:r>
    </w:p>
    <w:p w14:paraId="3628D623" w14:textId="77777777" w:rsidR="00A2374C" w:rsidRPr="00527501" w:rsidRDefault="00A2374C" w:rsidP="00527501">
      <w:pPr>
        <w:spacing w:after="0" w:line="288" w:lineRule="auto"/>
        <w:rPr>
          <w:rFonts w:ascii="Times New Roman" w:eastAsia="Times New Roman" w:hAnsi="Times New Roman" w:cs="Times New Roman"/>
          <w:sz w:val="28"/>
          <w:szCs w:val="28"/>
        </w:rPr>
      </w:pPr>
      <w:r w:rsidRPr="00527501">
        <w:rPr>
          <w:rFonts w:ascii="Times New Roman" w:eastAsia="Times New Roman" w:hAnsi="Times New Roman" w:cs="Times New Roman"/>
          <w:b/>
          <w:sz w:val="28"/>
          <w:szCs w:val="28"/>
        </w:rPr>
        <w:t>Chuyển ngữ:</w:t>
      </w:r>
      <w:r w:rsidRPr="00527501">
        <w:rPr>
          <w:rFonts w:ascii="Times New Roman" w:eastAsia="Times New Roman" w:hAnsi="Times New Roman" w:cs="Times New Roman"/>
          <w:sz w:val="28"/>
          <w:szCs w:val="28"/>
        </w:rPr>
        <w:t xml:space="preserve"> Tịch Minh</w:t>
      </w:r>
    </w:p>
    <w:p w14:paraId="57ABCB8A" w14:textId="22C25876" w:rsidR="00A2374C" w:rsidRPr="00527501" w:rsidRDefault="00527501" w:rsidP="006132E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4CE3413" w14:textId="77777777" w:rsidR="00527501" w:rsidRPr="00527501" w:rsidRDefault="009F6F5C" w:rsidP="00527501">
      <w:pPr>
        <w:spacing w:after="160" w:line="288" w:lineRule="auto"/>
        <w:ind w:firstLine="540"/>
        <w:jc w:val="both"/>
        <w:rPr>
          <w:rFonts w:ascii="Times New Roman" w:eastAsia="Times New Roman" w:hAnsi="Times New Roman" w:cs="Times New Roman"/>
          <w:b/>
          <w:sz w:val="28"/>
          <w:szCs w:val="28"/>
        </w:rPr>
      </w:pPr>
      <w:r w:rsidRPr="00527501">
        <w:rPr>
          <w:rFonts w:ascii="Times New Roman" w:eastAsia="DFKai-SB" w:hAnsi="Times New Roman" w:cs="Times New Roman"/>
          <w:b/>
          <w:sz w:val="28"/>
          <w:szCs w:val="28"/>
        </w:rPr>
        <w:t>【</w:t>
      </w:r>
      <w:r w:rsidRPr="00527501">
        <w:rPr>
          <w:rFonts w:ascii="Times New Roman" w:eastAsia="Times New Roman" w:hAnsi="Times New Roman" w:cs="Times New Roman"/>
          <w:b/>
          <w:sz w:val="28"/>
          <w:szCs w:val="28"/>
        </w:rPr>
        <w:t xml:space="preserve">Lại nói: Lìa tướng ngôn thuyết, lìa tướng danh tự, lìa tướng tâm duyên. Rốt ráo bình đẳng, </w:t>
      </w:r>
      <w:r w:rsidR="00911924" w:rsidRPr="00527501">
        <w:rPr>
          <w:rFonts w:ascii="Times New Roman" w:eastAsia="Times New Roman" w:hAnsi="Times New Roman" w:cs="Times New Roman"/>
          <w:b/>
          <w:sz w:val="28"/>
          <w:szCs w:val="28"/>
        </w:rPr>
        <w:t>cho đến duy chỉ là nhất</w:t>
      </w:r>
      <w:r w:rsidRPr="00527501">
        <w:rPr>
          <w:rFonts w:ascii="Times New Roman" w:eastAsia="Times New Roman" w:hAnsi="Times New Roman" w:cs="Times New Roman"/>
          <w:b/>
          <w:sz w:val="28"/>
          <w:szCs w:val="28"/>
        </w:rPr>
        <w:t xml:space="preserve"> tâm, nên gọi là Chân Như.</w:t>
      </w:r>
      <w:r w:rsidRPr="00527501">
        <w:rPr>
          <w:rFonts w:ascii="Times New Roman" w:eastAsia="DFKai-SB" w:hAnsi="Times New Roman" w:cs="Times New Roman"/>
          <w:b/>
          <w:sz w:val="28"/>
          <w:szCs w:val="28"/>
        </w:rPr>
        <w:t>】</w:t>
      </w:r>
    </w:p>
    <w:p w14:paraId="10AA0A71" w14:textId="29BA8D5F" w:rsidR="009F6F5C" w:rsidRPr="00527501" w:rsidRDefault="009F6F5C" w:rsidP="00527501">
      <w:pPr>
        <w:spacing w:after="160" w:line="288" w:lineRule="auto"/>
        <w:ind w:firstLine="540"/>
        <w:jc w:val="both"/>
        <w:rPr>
          <w:rFonts w:ascii="Times New Roman" w:eastAsia="Times New Roman" w:hAnsi="Times New Roman" w:cs="Times New Roman"/>
          <w:sz w:val="28"/>
          <w:szCs w:val="28"/>
        </w:rPr>
      </w:pPr>
      <w:r w:rsidRPr="00527501">
        <w:rPr>
          <w:rFonts w:ascii="Times New Roman" w:eastAsia="Times New Roman" w:hAnsi="Times New Roman" w:cs="Times New Roman"/>
          <w:sz w:val="28"/>
          <w:szCs w:val="28"/>
        </w:rPr>
        <w:t xml:space="preserve">Thế Tôn trong kinh này dạy chúng ta thọ trì, chính là thọ trì </w:t>
      </w:r>
      <w:r w:rsidR="0053056D" w:rsidRPr="00527501">
        <w:rPr>
          <w:rFonts w:ascii="Times New Roman" w:eastAsia="Times New Roman" w:hAnsi="Times New Roman" w:cs="Times New Roman"/>
          <w:sz w:val="28"/>
          <w:szCs w:val="28"/>
        </w:rPr>
        <w:t>“</w:t>
      </w:r>
      <w:r w:rsidRPr="00527501">
        <w:rPr>
          <w:rFonts w:ascii="Times New Roman" w:eastAsia="Times New Roman" w:hAnsi="Times New Roman" w:cs="Times New Roman"/>
          <w:sz w:val="28"/>
          <w:szCs w:val="28"/>
        </w:rPr>
        <w:t>Kim Cang Bát Nhã Ba La Mật</w:t>
      </w:r>
      <w:r w:rsidR="0053056D" w:rsidRPr="00527501">
        <w:rPr>
          <w:rFonts w:ascii="Times New Roman" w:eastAsia="Times New Roman" w:hAnsi="Times New Roman" w:cs="Times New Roman"/>
          <w:sz w:val="28"/>
          <w:szCs w:val="28"/>
        </w:rPr>
        <w:t>”</w:t>
      </w:r>
      <w:r w:rsidRPr="00527501">
        <w:rPr>
          <w:rFonts w:ascii="Times New Roman" w:eastAsia="Times New Roman" w:hAnsi="Times New Roman" w:cs="Times New Roman"/>
          <w:sz w:val="28"/>
          <w:szCs w:val="28"/>
        </w:rPr>
        <w:t xml:space="preserve">, thọ trì bằng cách nào? Không chấp tướng danh tự, không chấp tướng ngôn thuyết, không chấp tướng cảnh giới, hoàn toàn giống với những gì đã giảng trong </w:t>
      </w:r>
      <w:r w:rsidR="0053056D" w:rsidRPr="00527501">
        <w:rPr>
          <w:rFonts w:ascii="Times New Roman" w:eastAsia="Times New Roman" w:hAnsi="Times New Roman" w:cs="Times New Roman"/>
          <w:sz w:val="28"/>
          <w:szCs w:val="28"/>
        </w:rPr>
        <w:t>“</w:t>
      </w:r>
      <w:r w:rsidRPr="00527501">
        <w:rPr>
          <w:rFonts w:ascii="Times New Roman" w:eastAsia="Times New Roman" w:hAnsi="Times New Roman" w:cs="Times New Roman"/>
          <w:sz w:val="28"/>
          <w:szCs w:val="28"/>
        </w:rPr>
        <w:t>Khởi Tín Luận</w:t>
      </w:r>
      <w:r w:rsidR="0053056D" w:rsidRPr="00527501">
        <w:rPr>
          <w:rFonts w:ascii="Times New Roman" w:eastAsia="Times New Roman" w:hAnsi="Times New Roman" w:cs="Times New Roman"/>
          <w:sz w:val="28"/>
          <w:szCs w:val="28"/>
        </w:rPr>
        <w:t>”</w:t>
      </w:r>
      <w:r w:rsidRPr="00527501">
        <w:rPr>
          <w:rFonts w:ascii="Times New Roman" w:eastAsia="Times New Roman" w:hAnsi="Times New Roman" w:cs="Times New Roman"/>
          <w:sz w:val="28"/>
          <w:szCs w:val="28"/>
        </w:rPr>
        <w:t xml:space="preserve">. </w:t>
      </w:r>
      <w:r w:rsidR="0053056D" w:rsidRPr="00527501">
        <w:rPr>
          <w:rFonts w:ascii="Times New Roman" w:eastAsia="Times New Roman" w:hAnsi="Times New Roman" w:cs="Times New Roman"/>
          <w:sz w:val="28"/>
          <w:szCs w:val="28"/>
        </w:rPr>
        <w:t>“</w:t>
      </w:r>
      <w:r w:rsidRPr="00527501">
        <w:rPr>
          <w:rFonts w:ascii="Times New Roman" w:eastAsia="Times New Roman" w:hAnsi="Times New Roman" w:cs="Times New Roman"/>
          <w:sz w:val="28"/>
          <w:szCs w:val="28"/>
        </w:rPr>
        <w:t>Khởi Tín Luận</w:t>
      </w:r>
      <w:r w:rsidR="0053056D" w:rsidRPr="00527501">
        <w:rPr>
          <w:rFonts w:ascii="Times New Roman" w:eastAsia="Times New Roman" w:hAnsi="Times New Roman" w:cs="Times New Roman"/>
          <w:sz w:val="28"/>
          <w:szCs w:val="28"/>
        </w:rPr>
        <w:t>”</w:t>
      </w:r>
      <w:r w:rsidRPr="00527501">
        <w:rPr>
          <w:rFonts w:ascii="Times New Roman" w:eastAsia="Times New Roman" w:hAnsi="Times New Roman" w:cs="Times New Roman"/>
          <w:sz w:val="28"/>
          <w:szCs w:val="28"/>
        </w:rPr>
        <w:t xml:space="preserve"> nói lìa tướng ngôn thuyết, lìa tướng danh tự, lìa tướng tâm duyên. </w:t>
      </w:r>
      <w:r w:rsidR="0053056D" w:rsidRPr="00527501">
        <w:rPr>
          <w:rFonts w:ascii="Times New Roman" w:eastAsia="Times New Roman" w:hAnsi="Times New Roman" w:cs="Times New Roman"/>
          <w:sz w:val="28"/>
          <w:szCs w:val="28"/>
        </w:rPr>
        <w:t>“</w:t>
      </w:r>
      <w:r w:rsidRPr="00527501">
        <w:rPr>
          <w:rFonts w:ascii="Times New Roman" w:eastAsia="Times New Roman" w:hAnsi="Times New Roman" w:cs="Times New Roman"/>
          <w:sz w:val="28"/>
          <w:szCs w:val="28"/>
        </w:rPr>
        <w:t>Khởi Tín Luận</w:t>
      </w:r>
      <w:r w:rsidR="0053056D" w:rsidRPr="00527501">
        <w:rPr>
          <w:rFonts w:ascii="Times New Roman" w:eastAsia="Times New Roman" w:hAnsi="Times New Roman" w:cs="Times New Roman"/>
          <w:sz w:val="28"/>
          <w:szCs w:val="28"/>
        </w:rPr>
        <w:t>”</w:t>
      </w:r>
      <w:r w:rsidRPr="00527501">
        <w:rPr>
          <w:rFonts w:ascii="Times New Roman" w:eastAsia="Times New Roman" w:hAnsi="Times New Roman" w:cs="Times New Roman"/>
          <w:sz w:val="28"/>
          <w:szCs w:val="28"/>
        </w:rPr>
        <w:t xml:space="preserve"> của Bồ Tát Mã Minh, quả thực là Tông kinh luận, ba câu ngài nói này, dựa trên cơ sở Thế Tôn dạy chúng ta cách thọ trì </w:t>
      </w:r>
      <w:r w:rsidR="0053056D" w:rsidRPr="00527501">
        <w:rPr>
          <w:rFonts w:ascii="Times New Roman" w:eastAsia="Times New Roman" w:hAnsi="Times New Roman" w:cs="Times New Roman"/>
          <w:sz w:val="28"/>
          <w:szCs w:val="28"/>
        </w:rPr>
        <w:t>“</w:t>
      </w:r>
      <w:r w:rsidRPr="00527501">
        <w:rPr>
          <w:rFonts w:ascii="Times New Roman" w:eastAsia="Times New Roman" w:hAnsi="Times New Roman" w:cs="Times New Roman"/>
          <w:sz w:val="28"/>
          <w:szCs w:val="28"/>
        </w:rPr>
        <w:t>Kim Cang Bát Nhã Ba La Mật</w:t>
      </w:r>
      <w:r w:rsidR="0053056D" w:rsidRPr="00527501">
        <w:rPr>
          <w:rFonts w:ascii="Times New Roman" w:eastAsia="Times New Roman" w:hAnsi="Times New Roman" w:cs="Times New Roman"/>
          <w:sz w:val="28"/>
          <w:szCs w:val="28"/>
        </w:rPr>
        <w:t>”</w:t>
      </w:r>
      <w:r w:rsidRPr="00527501">
        <w:rPr>
          <w:rFonts w:ascii="Times New Roman" w:eastAsia="Times New Roman" w:hAnsi="Times New Roman" w:cs="Times New Roman"/>
          <w:sz w:val="28"/>
          <w:szCs w:val="28"/>
        </w:rPr>
        <w:t xml:space="preserve"> trong </w:t>
      </w:r>
      <w:r w:rsidR="0053056D" w:rsidRPr="00527501">
        <w:rPr>
          <w:rFonts w:ascii="Times New Roman" w:eastAsia="Times New Roman" w:hAnsi="Times New Roman" w:cs="Times New Roman"/>
          <w:sz w:val="28"/>
          <w:szCs w:val="28"/>
        </w:rPr>
        <w:t>“</w:t>
      </w:r>
      <w:r w:rsidRPr="00527501">
        <w:rPr>
          <w:rFonts w:ascii="Times New Roman" w:eastAsia="Times New Roman" w:hAnsi="Times New Roman" w:cs="Times New Roman"/>
          <w:sz w:val="28"/>
          <w:szCs w:val="28"/>
        </w:rPr>
        <w:t>Kinh Kim Cang</w:t>
      </w:r>
      <w:r w:rsidR="0053056D" w:rsidRPr="00527501">
        <w:rPr>
          <w:rFonts w:ascii="Times New Roman" w:eastAsia="Times New Roman" w:hAnsi="Times New Roman" w:cs="Times New Roman"/>
          <w:sz w:val="28"/>
          <w:szCs w:val="28"/>
        </w:rPr>
        <w:t>”</w:t>
      </w:r>
      <w:r w:rsidRPr="00527501">
        <w:rPr>
          <w:rFonts w:ascii="Times New Roman" w:eastAsia="Times New Roman" w:hAnsi="Times New Roman" w:cs="Times New Roman"/>
          <w:sz w:val="28"/>
          <w:szCs w:val="28"/>
        </w:rPr>
        <w:t xml:space="preserve">, chính là sự việc như vậy. </w:t>
      </w:r>
      <w:r w:rsidR="00D34F32" w:rsidRPr="00527501">
        <w:rPr>
          <w:rFonts w:ascii="Times New Roman" w:eastAsia="Times New Roman" w:hAnsi="Times New Roman" w:cs="Times New Roman"/>
          <w:sz w:val="28"/>
          <w:szCs w:val="28"/>
        </w:rPr>
        <w:t>Hai câu trước đã giảng</w:t>
      </w:r>
      <w:r w:rsidRPr="00527501">
        <w:rPr>
          <w:rFonts w:ascii="Times New Roman" w:eastAsia="Times New Roman" w:hAnsi="Times New Roman" w:cs="Times New Roman"/>
          <w:sz w:val="28"/>
          <w:szCs w:val="28"/>
        </w:rPr>
        <w:t xml:space="preserve"> qua rồi</w:t>
      </w:r>
      <w:r w:rsidR="00D34F32" w:rsidRPr="00527501">
        <w:rPr>
          <w:rFonts w:ascii="Times New Roman" w:eastAsia="Times New Roman" w:hAnsi="Times New Roman" w:cs="Times New Roman"/>
          <w:sz w:val="28"/>
          <w:szCs w:val="28"/>
        </w:rPr>
        <w:t xml:space="preserve"> (*)</w:t>
      </w:r>
      <w:r w:rsidRPr="00527501">
        <w:rPr>
          <w:rFonts w:ascii="Times New Roman" w:eastAsia="Times New Roman" w:hAnsi="Times New Roman" w:cs="Times New Roman"/>
          <w:sz w:val="28"/>
          <w:szCs w:val="28"/>
        </w:rPr>
        <w:t xml:space="preserve">, thế nào gọi là tướng tâm duyên? Ngài </w:t>
      </w:r>
      <w:r w:rsidR="00911924" w:rsidRPr="00527501">
        <w:rPr>
          <w:rFonts w:ascii="Times New Roman" w:eastAsia="Times New Roman" w:hAnsi="Times New Roman" w:cs="Times New Roman"/>
          <w:sz w:val="28"/>
          <w:szCs w:val="28"/>
        </w:rPr>
        <w:t>[Mã Minh Bồ Tát] giảng</w:t>
      </w:r>
      <w:r w:rsidRPr="00527501">
        <w:rPr>
          <w:rFonts w:ascii="Times New Roman" w:eastAsia="Times New Roman" w:hAnsi="Times New Roman" w:cs="Times New Roman"/>
          <w:sz w:val="28"/>
          <w:szCs w:val="28"/>
        </w:rPr>
        <w:t xml:space="preserve"> c</w:t>
      </w:r>
      <w:r w:rsidR="00911924" w:rsidRPr="00527501">
        <w:rPr>
          <w:rFonts w:ascii="Times New Roman" w:eastAsia="Times New Roman" w:hAnsi="Times New Roman" w:cs="Times New Roman"/>
          <w:sz w:val="28"/>
          <w:szCs w:val="28"/>
        </w:rPr>
        <w:t>hỗ này rất dễ hiểu</w:t>
      </w:r>
      <w:r w:rsidRPr="00527501">
        <w:rPr>
          <w:rFonts w:ascii="Times New Roman" w:eastAsia="Times New Roman" w:hAnsi="Times New Roman" w:cs="Times New Roman"/>
          <w:sz w:val="28"/>
          <w:szCs w:val="28"/>
        </w:rPr>
        <w:t xml:space="preserve">, duyên là phan duyên; chấp trước, phan duyên, đây là phiền não, đây </w:t>
      </w:r>
      <w:r w:rsidR="00D34F32" w:rsidRPr="00527501">
        <w:rPr>
          <w:rFonts w:ascii="Times New Roman" w:eastAsia="Times New Roman" w:hAnsi="Times New Roman" w:cs="Times New Roman"/>
          <w:sz w:val="28"/>
          <w:szCs w:val="28"/>
        </w:rPr>
        <w:t xml:space="preserve">chính </w:t>
      </w:r>
      <w:r w:rsidRPr="00527501">
        <w:rPr>
          <w:rFonts w:ascii="Times New Roman" w:eastAsia="Times New Roman" w:hAnsi="Times New Roman" w:cs="Times New Roman"/>
          <w:sz w:val="28"/>
          <w:szCs w:val="28"/>
        </w:rPr>
        <w:t>là nghiệp chướng.</w:t>
      </w:r>
    </w:p>
    <w:p w14:paraId="665F4EB7" w14:textId="7D69C10E" w:rsidR="009F6F5C" w:rsidRPr="00527501" w:rsidRDefault="009F6F5C" w:rsidP="00527501">
      <w:pPr>
        <w:spacing w:after="160" w:line="288" w:lineRule="auto"/>
        <w:ind w:firstLine="540"/>
        <w:jc w:val="both"/>
        <w:rPr>
          <w:rFonts w:ascii="Times New Roman" w:eastAsia="Times New Roman" w:hAnsi="Times New Roman" w:cs="Times New Roman"/>
          <w:sz w:val="28"/>
          <w:szCs w:val="28"/>
        </w:rPr>
      </w:pPr>
      <w:r w:rsidRPr="00527501">
        <w:rPr>
          <w:rFonts w:ascii="Times New Roman" w:eastAsia="Times New Roman" w:hAnsi="Times New Roman" w:cs="Times New Roman"/>
          <w:sz w:val="28"/>
          <w:szCs w:val="28"/>
        </w:rPr>
        <w:t xml:space="preserve">Người học Phật, ngày ngày niệm </w:t>
      </w:r>
      <w:r w:rsidR="0053056D" w:rsidRPr="00527501">
        <w:rPr>
          <w:rFonts w:ascii="Times New Roman" w:eastAsia="Times New Roman" w:hAnsi="Times New Roman" w:cs="Times New Roman"/>
          <w:sz w:val="28"/>
          <w:szCs w:val="28"/>
        </w:rPr>
        <w:t>“</w:t>
      </w:r>
      <w:r w:rsidRPr="00527501">
        <w:rPr>
          <w:rFonts w:ascii="Times New Roman" w:eastAsia="Times New Roman" w:hAnsi="Times New Roman" w:cs="Times New Roman"/>
          <w:sz w:val="28"/>
          <w:szCs w:val="28"/>
        </w:rPr>
        <w:t>tôi phải tiêu nghiệp chướng</w:t>
      </w:r>
      <w:r w:rsidR="0053056D" w:rsidRPr="00527501">
        <w:rPr>
          <w:rFonts w:ascii="Times New Roman" w:eastAsia="Times New Roman" w:hAnsi="Times New Roman" w:cs="Times New Roman"/>
          <w:sz w:val="28"/>
          <w:szCs w:val="28"/>
        </w:rPr>
        <w:t>”</w:t>
      </w:r>
      <w:r w:rsidRPr="00527501">
        <w:rPr>
          <w:rFonts w:ascii="Times New Roman" w:eastAsia="Times New Roman" w:hAnsi="Times New Roman" w:cs="Times New Roman"/>
          <w:sz w:val="28"/>
          <w:szCs w:val="28"/>
        </w:rPr>
        <w:t xml:space="preserve">, nghiệp chướng tiêu bằng cách nào? Lạy Phật, tụng kinh, thì tiêu được nghiệp chướng </w:t>
      </w:r>
      <w:r w:rsidR="00D34F32" w:rsidRPr="00527501">
        <w:rPr>
          <w:rFonts w:ascii="Times New Roman" w:eastAsia="Times New Roman" w:hAnsi="Times New Roman" w:cs="Times New Roman"/>
          <w:sz w:val="28"/>
          <w:szCs w:val="28"/>
        </w:rPr>
        <w:t>ư</w:t>
      </w:r>
      <w:r w:rsidRPr="00527501">
        <w:rPr>
          <w:rFonts w:ascii="Times New Roman" w:eastAsia="Times New Roman" w:hAnsi="Times New Roman" w:cs="Times New Roman"/>
          <w:sz w:val="28"/>
          <w:szCs w:val="28"/>
        </w:rPr>
        <w:t xml:space="preserve">? Lạy bộ </w:t>
      </w:r>
      <w:r w:rsidR="0053056D" w:rsidRPr="00527501">
        <w:rPr>
          <w:rFonts w:ascii="Times New Roman" w:eastAsia="Times New Roman" w:hAnsi="Times New Roman" w:cs="Times New Roman"/>
          <w:sz w:val="28"/>
          <w:szCs w:val="28"/>
        </w:rPr>
        <w:t>“</w:t>
      </w:r>
      <w:r w:rsidRPr="00527501">
        <w:rPr>
          <w:rFonts w:ascii="Times New Roman" w:eastAsia="Times New Roman" w:hAnsi="Times New Roman" w:cs="Times New Roman"/>
          <w:sz w:val="28"/>
          <w:szCs w:val="28"/>
        </w:rPr>
        <w:t>Lương Hoàng</w:t>
      </w:r>
      <w:r w:rsidR="0053056D" w:rsidRPr="00527501">
        <w:rPr>
          <w:rFonts w:ascii="Times New Roman" w:eastAsia="Times New Roman" w:hAnsi="Times New Roman" w:cs="Times New Roman"/>
          <w:sz w:val="28"/>
          <w:szCs w:val="28"/>
        </w:rPr>
        <w:t>”</w:t>
      </w:r>
      <w:r w:rsidRPr="00527501">
        <w:rPr>
          <w:rFonts w:ascii="Times New Roman" w:eastAsia="Times New Roman" w:hAnsi="Times New Roman" w:cs="Times New Roman"/>
          <w:sz w:val="28"/>
          <w:szCs w:val="28"/>
        </w:rPr>
        <w:t xml:space="preserve">, lập đàn Thủy Lục, tiêu nghiệp chướng </w:t>
      </w:r>
      <w:r w:rsidR="00D34F32" w:rsidRPr="00527501">
        <w:rPr>
          <w:rFonts w:ascii="Times New Roman" w:eastAsia="Times New Roman" w:hAnsi="Times New Roman" w:cs="Times New Roman"/>
          <w:sz w:val="28"/>
          <w:szCs w:val="28"/>
        </w:rPr>
        <w:t>ư</w:t>
      </w:r>
      <w:r w:rsidRPr="00527501">
        <w:rPr>
          <w:rFonts w:ascii="Times New Roman" w:eastAsia="Times New Roman" w:hAnsi="Times New Roman" w:cs="Times New Roman"/>
          <w:sz w:val="28"/>
          <w:szCs w:val="28"/>
        </w:rPr>
        <w:t xml:space="preserve">? Tiêu thì có tiêu, tiền trong túi tiêu đi không ít, nhưng chướng thì chưa tiêu, chướng quả thật chưa tiêu, mà tiền trong túi thì tiêu mất. Cho nên tôi vừa nhìn là tôi hiểu, tôi rõ ràng, là có tiêu, tiền trong túi tiêu rồi, nhưng chướng chưa tiêu. Làm thế nào để tiêu trừ nghiệp chướng? Lìa tướng tâm duyên, không phan duyên, không chấp trước, thì quý vị liền tiêu trừ được, tâm quý vị thanh tịnh, </w:t>
      </w:r>
      <w:r w:rsidR="00D34F32" w:rsidRPr="00527501">
        <w:rPr>
          <w:rFonts w:ascii="Times New Roman" w:eastAsia="Times New Roman" w:hAnsi="Times New Roman" w:cs="Times New Roman"/>
          <w:sz w:val="28"/>
          <w:szCs w:val="28"/>
        </w:rPr>
        <w:t xml:space="preserve">thì </w:t>
      </w:r>
      <w:r w:rsidRPr="00527501">
        <w:rPr>
          <w:rFonts w:ascii="Times New Roman" w:eastAsia="Times New Roman" w:hAnsi="Times New Roman" w:cs="Times New Roman"/>
          <w:sz w:val="28"/>
          <w:szCs w:val="28"/>
        </w:rPr>
        <w:t xml:space="preserve">quý vị </w:t>
      </w:r>
      <w:r w:rsidR="00D34F32" w:rsidRPr="00527501">
        <w:rPr>
          <w:rFonts w:ascii="Times New Roman" w:eastAsia="Times New Roman" w:hAnsi="Times New Roman" w:cs="Times New Roman"/>
          <w:sz w:val="28"/>
          <w:szCs w:val="28"/>
        </w:rPr>
        <w:t xml:space="preserve">được </w:t>
      </w:r>
      <w:r w:rsidRPr="00527501">
        <w:rPr>
          <w:rFonts w:ascii="Times New Roman" w:eastAsia="Times New Roman" w:hAnsi="Times New Roman" w:cs="Times New Roman"/>
          <w:sz w:val="28"/>
          <w:szCs w:val="28"/>
        </w:rPr>
        <w:t>tự tại. Trong tâm quý vị vẫn còn lo âu, vẫn còn vướng bận, vẫn còn phiền não, đó đều là nghiệp chướng, đó liền gọi là tướng tâm duyên.</w:t>
      </w:r>
    </w:p>
    <w:p w14:paraId="715BAF20" w14:textId="77777777" w:rsidR="009F6F5C" w:rsidRPr="00527501" w:rsidRDefault="009F6F5C" w:rsidP="00527501">
      <w:pPr>
        <w:spacing w:after="160" w:line="288" w:lineRule="auto"/>
        <w:ind w:firstLine="540"/>
        <w:jc w:val="both"/>
        <w:rPr>
          <w:rFonts w:ascii="Times New Roman" w:eastAsia="Times New Roman" w:hAnsi="Times New Roman" w:cs="Times New Roman"/>
          <w:sz w:val="28"/>
          <w:szCs w:val="28"/>
        </w:rPr>
      </w:pPr>
      <w:r w:rsidRPr="00527501">
        <w:rPr>
          <w:rFonts w:ascii="Times New Roman" w:eastAsia="Times New Roman" w:hAnsi="Times New Roman" w:cs="Times New Roman"/>
          <w:sz w:val="28"/>
          <w:szCs w:val="28"/>
        </w:rPr>
        <w:lastRenderedPageBreak/>
        <w:t xml:space="preserve">Thứ này cần phải lìa bỏ, vì sao phải lìa bỏ? Vì nó là giả. Trong tâm thanh tịnh không có thứ này, trong chân tâm bản tánh không có. Những thứ Phật dạy chúng ta phải lìa bỏ, đều là những thứ vốn không có trong chân tâm bản tánh. Những thứ có sẵn, Phật không bảo chúng ta lìa bỏ: trí tuệ, đức năng, tướng hảo, trang nghiêm, vô lượng quang, vô lượng thọ, những thứ này trong tâm thanh tịnh vốn có, </w:t>
      </w:r>
      <w:r w:rsidR="00D34F32" w:rsidRPr="00527501">
        <w:rPr>
          <w:rFonts w:ascii="Times New Roman" w:hAnsi="Times New Roman" w:cs="Times New Roman"/>
          <w:sz w:val="28"/>
          <w:szCs w:val="28"/>
        </w:rPr>
        <w:t>Phật đều dạy chúng ta phải chứng đắc</w:t>
      </w:r>
      <w:r w:rsidRPr="00527501">
        <w:rPr>
          <w:rFonts w:ascii="Times New Roman" w:eastAsia="Times New Roman" w:hAnsi="Times New Roman" w:cs="Times New Roman"/>
          <w:sz w:val="28"/>
          <w:szCs w:val="28"/>
        </w:rPr>
        <w:t xml:space="preserve">. Phiền não, lo âu, vướng bận, </w:t>
      </w:r>
      <w:r w:rsidR="00C279E1" w:rsidRPr="00527501">
        <w:rPr>
          <w:rFonts w:ascii="Times New Roman" w:hAnsi="Times New Roman" w:cs="Times New Roman"/>
          <w:sz w:val="28"/>
          <w:szCs w:val="28"/>
        </w:rPr>
        <w:t>vốn dĩ là không có! Đều là Không</w:t>
      </w:r>
      <w:r w:rsidRPr="00527501">
        <w:rPr>
          <w:rFonts w:ascii="Times New Roman" w:eastAsia="Times New Roman" w:hAnsi="Times New Roman" w:cs="Times New Roman"/>
          <w:sz w:val="28"/>
          <w:szCs w:val="28"/>
        </w:rPr>
        <w:t>. Phật dạy chúng ta câu nào cũng là lời tốt lành, câu nào cũng là lời chân thật, không có một câu nào lừa dối chúng ta; học Phật mà không minh lý thì sao được? Muốn minh lý thì nhất định phải đọc kinh, nhất định phải xem chú giải; kinh và chú giải nếu đọc không hiểu, xem không rõ, thì hết cách rồi, đành phải nghe giảng; đây chính là lý do vì sao không thể không nghe kinh.</w:t>
      </w:r>
    </w:p>
    <w:p w14:paraId="655A4700" w14:textId="77777777" w:rsidR="009F6F5C" w:rsidRPr="00527501" w:rsidRDefault="009F6F5C" w:rsidP="00527501">
      <w:pPr>
        <w:spacing w:after="160" w:line="288" w:lineRule="auto"/>
        <w:ind w:firstLine="540"/>
        <w:jc w:val="both"/>
        <w:rPr>
          <w:rFonts w:ascii="Times New Roman" w:eastAsia="Times New Roman" w:hAnsi="Times New Roman" w:cs="Times New Roman"/>
          <w:sz w:val="28"/>
          <w:szCs w:val="28"/>
        </w:rPr>
      </w:pPr>
      <w:r w:rsidRPr="00527501">
        <w:rPr>
          <w:rFonts w:ascii="Times New Roman" w:eastAsia="Times New Roman" w:hAnsi="Times New Roman" w:cs="Times New Roman"/>
          <w:sz w:val="28"/>
          <w:szCs w:val="28"/>
        </w:rPr>
        <w:t xml:space="preserve">Hạng người nào có thể không cần nghe kinh? Có hai hạng người: Một là người đã minh đạt, thông đạt, giác ngộ tất cả, tức là tâm quý vị đã thanh tịnh, cũng chính là như chỗ này nói: tướng ngôn thuyết, tướng danh tự, tướng tâm duyên thảy đều đã lìa bỏ hết rồi, thì có thể không cần nghe kinh. Bất luận quý vị tu học pháp môn nào, trong đời này quý vị quyết định thành tựu, có thể chứng quả. Vẫn còn một hạng người nữa có thể không cần nghe kinh, đó là người thật thà; tuy họ chẳng hiểu gì cả, bảo họ niệm một câu A Di Đà Phật, họ từ sáng đến tối A Di Đà Phật, A Di Đà Phật, ngoài A Di Đà Phật ra, trong </w:t>
      </w:r>
      <w:r w:rsidR="00C279E1" w:rsidRPr="00527501">
        <w:rPr>
          <w:rFonts w:ascii="Times New Roman" w:eastAsia="Times New Roman" w:hAnsi="Times New Roman" w:cs="Times New Roman"/>
          <w:sz w:val="28"/>
          <w:szCs w:val="28"/>
        </w:rPr>
        <w:t>tâm trí</w:t>
      </w:r>
      <w:r w:rsidRPr="00527501">
        <w:rPr>
          <w:rFonts w:ascii="Times New Roman" w:eastAsia="Times New Roman" w:hAnsi="Times New Roman" w:cs="Times New Roman"/>
          <w:sz w:val="28"/>
          <w:szCs w:val="28"/>
        </w:rPr>
        <w:t xml:space="preserve"> họ chẳng có gì khác, hạng người này không cần nghe kinh, tương lai họ sẽ đứng mà vãng sinh, ngồi mà vãng sinh, họ thực sự thành tựu. </w:t>
      </w:r>
      <w:r w:rsidR="00C279E1" w:rsidRPr="00527501">
        <w:rPr>
          <w:rFonts w:ascii="Times New Roman" w:hAnsi="Times New Roman" w:cs="Times New Roman"/>
          <w:sz w:val="28"/>
          <w:szCs w:val="28"/>
        </w:rPr>
        <w:t>Chính là hai hạng người này!</w:t>
      </w:r>
    </w:p>
    <w:p w14:paraId="5362A5E3" w14:textId="77777777" w:rsidR="009F6F5C" w:rsidRPr="00527501" w:rsidRDefault="00C279E1" w:rsidP="00527501">
      <w:pPr>
        <w:spacing w:after="160" w:line="288" w:lineRule="auto"/>
        <w:ind w:firstLine="540"/>
        <w:jc w:val="both"/>
        <w:rPr>
          <w:rFonts w:ascii="Times New Roman" w:eastAsia="Times New Roman" w:hAnsi="Times New Roman" w:cs="Times New Roman"/>
          <w:sz w:val="28"/>
          <w:szCs w:val="28"/>
        </w:rPr>
      </w:pPr>
      <w:r w:rsidRPr="00527501">
        <w:rPr>
          <w:rFonts w:ascii="Times New Roman" w:hAnsi="Times New Roman" w:cs="Times New Roman"/>
          <w:sz w:val="28"/>
          <w:szCs w:val="28"/>
        </w:rPr>
        <w:t>Tâm đã không thanh tịnh lại còn không thật thà</w:t>
      </w:r>
      <w:r w:rsidR="009F6F5C" w:rsidRPr="00527501">
        <w:rPr>
          <w:rFonts w:ascii="Times New Roman" w:eastAsia="Times New Roman" w:hAnsi="Times New Roman" w:cs="Times New Roman"/>
          <w:sz w:val="28"/>
          <w:szCs w:val="28"/>
        </w:rPr>
        <w:t xml:space="preserve">, điều này thì hết cách rồi, đây là phần đông mọi người, vừa không thanh tịnh, lại không thật thà, vậy thì đành phải nỗ lực học tập cho thật tốt. Chúng ta không phải là hai hạng người này! Nếu không nhận chân, không học tập cho tốt, thì hết cách. Do đây có thể thấy, thật thà không dễ, thật thà là thượng thượng căn. </w:t>
      </w:r>
      <w:r w:rsidRPr="00527501">
        <w:rPr>
          <w:rFonts w:ascii="Times New Roman" w:hAnsi="Times New Roman" w:cs="Times New Roman"/>
          <w:sz w:val="28"/>
          <w:szCs w:val="28"/>
        </w:rPr>
        <w:t>Quý vị chớ coi thường một số bà cụ ở nông thôn không biết chữ, chỉ với một câu A Di Đà Phật mà niệm đến cùng, đó chính là người thượng thượng căn</w:t>
      </w:r>
      <w:r w:rsidR="009F6F5C" w:rsidRPr="00527501">
        <w:rPr>
          <w:rFonts w:ascii="Times New Roman" w:eastAsia="Times New Roman" w:hAnsi="Times New Roman" w:cs="Times New Roman"/>
          <w:sz w:val="28"/>
          <w:szCs w:val="28"/>
        </w:rPr>
        <w:t>, đời này của bà quyết định vãng sinh, phẩm vị vãng sinh đều rất cao.</w:t>
      </w:r>
    </w:p>
    <w:p w14:paraId="0A82DBF8" w14:textId="581CAEC5" w:rsidR="009F6F5C" w:rsidRPr="00527501" w:rsidRDefault="009F6F5C" w:rsidP="00527501">
      <w:pPr>
        <w:spacing w:after="160" w:line="288" w:lineRule="auto"/>
        <w:ind w:firstLine="540"/>
        <w:jc w:val="both"/>
        <w:rPr>
          <w:rFonts w:ascii="Times New Roman" w:eastAsia="Times New Roman" w:hAnsi="Times New Roman" w:cs="Times New Roman"/>
          <w:sz w:val="28"/>
          <w:szCs w:val="28"/>
        </w:rPr>
      </w:pPr>
      <w:r w:rsidRPr="00527501">
        <w:rPr>
          <w:rFonts w:ascii="Times New Roman" w:eastAsia="Times New Roman" w:hAnsi="Times New Roman" w:cs="Times New Roman"/>
          <w:sz w:val="28"/>
          <w:szCs w:val="28"/>
        </w:rPr>
        <w:t xml:space="preserve">Lìa bỏ được ba việc như vậy, thì </w:t>
      </w:r>
      <w:r w:rsidR="0053056D" w:rsidRPr="00527501">
        <w:rPr>
          <w:rFonts w:ascii="Times New Roman" w:eastAsia="Times New Roman" w:hAnsi="Times New Roman" w:cs="Times New Roman"/>
          <w:sz w:val="28"/>
          <w:szCs w:val="28"/>
        </w:rPr>
        <w:t>“</w:t>
      </w:r>
      <w:r w:rsidRPr="00527501">
        <w:rPr>
          <w:rFonts w:ascii="Times New Roman" w:eastAsia="Times New Roman" w:hAnsi="Times New Roman" w:cs="Times New Roman"/>
          <w:sz w:val="28"/>
          <w:szCs w:val="28"/>
        </w:rPr>
        <w:t>Rốt ráo bình đẳng</w:t>
      </w:r>
      <w:r w:rsidR="0053056D" w:rsidRPr="00527501">
        <w:rPr>
          <w:rFonts w:ascii="Times New Roman" w:eastAsia="Times New Roman" w:hAnsi="Times New Roman" w:cs="Times New Roman"/>
          <w:sz w:val="28"/>
          <w:szCs w:val="28"/>
        </w:rPr>
        <w:t>”</w:t>
      </w:r>
      <w:r w:rsidRPr="00527501">
        <w:rPr>
          <w:rFonts w:ascii="Times New Roman" w:eastAsia="Times New Roman" w:hAnsi="Times New Roman" w:cs="Times New Roman"/>
          <w:sz w:val="28"/>
          <w:szCs w:val="28"/>
        </w:rPr>
        <w:t xml:space="preserve">; rốt ráo bình đẳng chính là vạn pháp bình đẳng, không chỉ Mười pháp giới bình đẳng, Lục đạo bình đẳng, mà không có một pháp nào không bình đẳng. Bất bình đẳng từ đâu sinh ra? Từ trong phân biệt vọng tưởng mà sinh ra. Quý vị có phân biệt thì </w:t>
      </w:r>
      <w:r w:rsidRPr="00527501">
        <w:rPr>
          <w:rFonts w:ascii="Times New Roman" w:eastAsia="Times New Roman" w:hAnsi="Times New Roman" w:cs="Times New Roman"/>
          <w:sz w:val="28"/>
          <w:szCs w:val="28"/>
        </w:rPr>
        <w:lastRenderedPageBreak/>
        <w:t>không bình đẳng, có chấp trước thì lại càng không bình đẳng. Lìa khỏi tất cả phân biệt chấp trước, vạn pháp nhất như, vạn pháp bình đẳng.</w:t>
      </w:r>
    </w:p>
    <w:p w14:paraId="593D7F27" w14:textId="2C95E057" w:rsidR="009F6F5C" w:rsidRPr="00527501" w:rsidRDefault="0053056D" w:rsidP="00527501">
      <w:pPr>
        <w:spacing w:after="160" w:line="288" w:lineRule="auto"/>
        <w:ind w:firstLine="540"/>
        <w:jc w:val="both"/>
        <w:rPr>
          <w:rFonts w:ascii="Times New Roman" w:eastAsia="Times New Roman" w:hAnsi="Times New Roman" w:cs="Times New Roman"/>
          <w:sz w:val="28"/>
          <w:szCs w:val="28"/>
        </w:rPr>
      </w:pPr>
      <w:r w:rsidRPr="00527501">
        <w:rPr>
          <w:rFonts w:ascii="Times New Roman" w:eastAsia="Times New Roman" w:hAnsi="Times New Roman" w:cs="Times New Roman"/>
          <w:sz w:val="28"/>
          <w:szCs w:val="28"/>
        </w:rPr>
        <w:t>“</w:t>
      </w:r>
      <w:r w:rsidR="00911924" w:rsidRPr="00527501">
        <w:rPr>
          <w:rFonts w:ascii="Times New Roman" w:eastAsia="Times New Roman" w:hAnsi="Times New Roman" w:cs="Times New Roman"/>
          <w:sz w:val="28"/>
          <w:szCs w:val="28"/>
        </w:rPr>
        <w:t>Cho đến duy chỉ là nhất</w:t>
      </w:r>
      <w:r w:rsidR="009F6F5C" w:rsidRPr="00527501">
        <w:rPr>
          <w:rFonts w:ascii="Times New Roman" w:eastAsia="Times New Roman" w:hAnsi="Times New Roman" w:cs="Times New Roman"/>
          <w:sz w:val="28"/>
          <w:szCs w:val="28"/>
        </w:rPr>
        <w:t xml:space="preserve"> tâm</w:t>
      </w:r>
      <w:r w:rsidRPr="00527501">
        <w:rPr>
          <w:rFonts w:ascii="Times New Roman" w:eastAsia="Times New Roman" w:hAnsi="Times New Roman" w:cs="Times New Roman"/>
          <w:sz w:val="28"/>
          <w:szCs w:val="28"/>
        </w:rPr>
        <w:t>”</w:t>
      </w:r>
      <w:r w:rsidR="009F6F5C" w:rsidRPr="00527501">
        <w:rPr>
          <w:rFonts w:ascii="Times New Roman" w:eastAsia="Times New Roman" w:hAnsi="Times New Roman" w:cs="Times New Roman"/>
          <w:sz w:val="28"/>
          <w:szCs w:val="28"/>
        </w:rPr>
        <w:t>, trong Tịnh tông chúng ta niệm Phật cầu là nhất tâm bất loạn, cái nhất tâm này hiện tiền. Nhất tâm chính là chân n</w:t>
      </w:r>
      <w:r w:rsidR="00DB7E17" w:rsidRPr="00527501">
        <w:rPr>
          <w:rFonts w:ascii="Times New Roman" w:eastAsia="Times New Roman" w:hAnsi="Times New Roman" w:cs="Times New Roman"/>
          <w:sz w:val="28"/>
          <w:szCs w:val="28"/>
        </w:rPr>
        <w:t>hư bản tá</w:t>
      </w:r>
      <w:r w:rsidR="009F6F5C" w:rsidRPr="00527501">
        <w:rPr>
          <w:rFonts w:ascii="Times New Roman" w:eastAsia="Times New Roman" w:hAnsi="Times New Roman" w:cs="Times New Roman"/>
          <w:sz w:val="28"/>
          <w:szCs w:val="28"/>
        </w:rPr>
        <w:t xml:space="preserve">nh. Nhất tâm hiện tiền chính là Thiền tông nói </w:t>
      </w:r>
      <w:r w:rsidRPr="00527501">
        <w:rPr>
          <w:rFonts w:ascii="Times New Roman" w:eastAsia="Times New Roman" w:hAnsi="Times New Roman" w:cs="Times New Roman"/>
          <w:sz w:val="28"/>
          <w:szCs w:val="28"/>
        </w:rPr>
        <w:t>“</w:t>
      </w:r>
      <w:r w:rsidR="009F6F5C" w:rsidRPr="00527501">
        <w:rPr>
          <w:rFonts w:ascii="Times New Roman" w:eastAsia="Times New Roman" w:hAnsi="Times New Roman" w:cs="Times New Roman"/>
          <w:sz w:val="28"/>
          <w:szCs w:val="28"/>
        </w:rPr>
        <w:t>minh tâm kiến tính</w:t>
      </w:r>
      <w:r w:rsidRPr="00527501">
        <w:rPr>
          <w:rFonts w:ascii="Times New Roman" w:eastAsia="Times New Roman" w:hAnsi="Times New Roman" w:cs="Times New Roman"/>
          <w:sz w:val="28"/>
          <w:szCs w:val="28"/>
        </w:rPr>
        <w:t>”</w:t>
      </w:r>
      <w:r w:rsidR="009F6F5C" w:rsidRPr="00527501">
        <w:rPr>
          <w:rFonts w:ascii="Times New Roman" w:eastAsia="Times New Roman" w:hAnsi="Times New Roman" w:cs="Times New Roman"/>
          <w:sz w:val="28"/>
          <w:szCs w:val="28"/>
        </w:rPr>
        <w:t xml:space="preserve">, chính là Giáo hạ nói </w:t>
      </w:r>
      <w:r w:rsidRPr="00527501">
        <w:rPr>
          <w:rFonts w:ascii="Times New Roman" w:eastAsia="Times New Roman" w:hAnsi="Times New Roman" w:cs="Times New Roman"/>
          <w:sz w:val="28"/>
          <w:szCs w:val="28"/>
        </w:rPr>
        <w:t>“</w:t>
      </w:r>
      <w:r w:rsidR="009F6F5C" w:rsidRPr="00527501">
        <w:rPr>
          <w:rFonts w:ascii="Times New Roman" w:eastAsia="Times New Roman" w:hAnsi="Times New Roman" w:cs="Times New Roman"/>
          <w:sz w:val="28"/>
          <w:szCs w:val="28"/>
        </w:rPr>
        <w:t>đại khai viên giải</w:t>
      </w:r>
      <w:r w:rsidRPr="00527501">
        <w:rPr>
          <w:rFonts w:ascii="Times New Roman" w:eastAsia="Times New Roman" w:hAnsi="Times New Roman" w:cs="Times New Roman"/>
          <w:sz w:val="28"/>
          <w:szCs w:val="28"/>
        </w:rPr>
        <w:t>”</w:t>
      </w:r>
      <w:r w:rsidR="009F6F5C" w:rsidRPr="00527501">
        <w:rPr>
          <w:rFonts w:ascii="Times New Roman" w:eastAsia="Times New Roman" w:hAnsi="Times New Roman" w:cs="Times New Roman"/>
          <w:sz w:val="28"/>
          <w:szCs w:val="28"/>
        </w:rPr>
        <w:t xml:space="preserve">, cách nói tuy khác nhau nhưng ý nghĩa hoàn toàn giống nhau, cùng một cảnh giới. </w:t>
      </w:r>
      <w:r w:rsidRPr="00527501">
        <w:rPr>
          <w:rFonts w:ascii="Times New Roman" w:eastAsia="Times New Roman" w:hAnsi="Times New Roman" w:cs="Times New Roman"/>
          <w:sz w:val="28"/>
          <w:szCs w:val="28"/>
        </w:rPr>
        <w:t>“</w:t>
      </w:r>
      <w:r w:rsidR="009F6F5C" w:rsidRPr="00527501">
        <w:rPr>
          <w:rFonts w:ascii="Times New Roman" w:eastAsia="Times New Roman" w:hAnsi="Times New Roman" w:cs="Times New Roman"/>
          <w:sz w:val="28"/>
          <w:szCs w:val="28"/>
        </w:rPr>
        <w:t>Nên gọi là Chân Như</w:t>
      </w:r>
      <w:r w:rsidRPr="00527501">
        <w:rPr>
          <w:rFonts w:ascii="Times New Roman" w:eastAsia="Times New Roman" w:hAnsi="Times New Roman" w:cs="Times New Roman"/>
          <w:sz w:val="28"/>
          <w:szCs w:val="28"/>
        </w:rPr>
        <w:t>”</w:t>
      </w:r>
      <w:r w:rsidR="009F6F5C" w:rsidRPr="00527501">
        <w:rPr>
          <w:rFonts w:ascii="Times New Roman" w:eastAsia="Times New Roman" w:hAnsi="Times New Roman" w:cs="Times New Roman"/>
          <w:sz w:val="28"/>
          <w:szCs w:val="28"/>
        </w:rPr>
        <w:t>, đây là thật, không phải giả. Tất cả vạn ph</w:t>
      </w:r>
      <w:r w:rsidR="00DB7E17" w:rsidRPr="00527501">
        <w:rPr>
          <w:rFonts w:ascii="Times New Roman" w:eastAsia="Times New Roman" w:hAnsi="Times New Roman" w:cs="Times New Roman"/>
          <w:sz w:val="28"/>
          <w:szCs w:val="28"/>
        </w:rPr>
        <w:t>áp hiện ra, mười pháp giới y chá</w:t>
      </w:r>
      <w:r w:rsidR="009F6F5C" w:rsidRPr="00527501">
        <w:rPr>
          <w:rFonts w:ascii="Times New Roman" w:eastAsia="Times New Roman" w:hAnsi="Times New Roman" w:cs="Times New Roman"/>
          <w:sz w:val="28"/>
          <w:szCs w:val="28"/>
        </w:rPr>
        <w:t xml:space="preserve">nh </w:t>
      </w:r>
      <w:r w:rsidR="00DB7E17" w:rsidRPr="00527501">
        <w:rPr>
          <w:rFonts w:ascii="Times New Roman" w:eastAsia="Times New Roman" w:hAnsi="Times New Roman" w:cs="Times New Roman"/>
          <w:sz w:val="28"/>
          <w:szCs w:val="28"/>
        </w:rPr>
        <w:t xml:space="preserve">trang nghiêm, </w:t>
      </w:r>
      <w:r w:rsidR="00C279E1" w:rsidRPr="00527501">
        <w:rPr>
          <w:rFonts w:ascii="Times New Roman" w:eastAsia="Times New Roman" w:hAnsi="Times New Roman" w:cs="Times New Roman"/>
          <w:sz w:val="28"/>
          <w:szCs w:val="28"/>
        </w:rPr>
        <w:t>tướng giống như tánh</w:t>
      </w:r>
      <w:r w:rsidR="00DB7E17" w:rsidRPr="00527501">
        <w:rPr>
          <w:rFonts w:ascii="Times New Roman" w:eastAsia="Times New Roman" w:hAnsi="Times New Roman" w:cs="Times New Roman"/>
          <w:sz w:val="28"/>
          <w:szCs w:val="28"/>
        </w:rPr>
        <w:t>, tá</w:t>
      </w:r>
      <w:r w:rsidR="00C279E1" w:rsidRPr="00527501">
        <w:rPr>
          <w:rFonts w:ascii="Times New Roman" w:eastAsia="Times New Roman" w:hAnsi="Times New Roman" w:cs="Times New Roman"/>
          <w:sz w:val="28"/>
          <w:szCs w:val="28"/>
        </w:rPr>
        <w:t>nh giống như tướng</w:t>
      </w:r>
      <w:r w:rsidR="009F6F5C" w:rsidRPr="00527501">
        <w:rPr>
          <w:rFonts w:ascii="Times New Roman" w:eastAsia="Times New Roman" w:hAnsi="Times New Roman" w:cs="Times New Roman"/>
          <w:sz w:val="28"/>
          <w:szCs w:val="28"/>
        </w:rPr>
        <w:t xml:space="preserve">, cho nên gọi là chân như. </w:t>
      </w:r>
      <w:r w:rsidR="00DB7E17" w:rsidRPr="00527501">
        <w:rPr>
          <w:rFonts w:ascii="Times New Roman" w:eastAsia="Times New Roman" w:hAnsi="Times New Roman" w:cs="Times New Roman"/>
          <w:sz w:val="28"/>
          <w:szCs w:val="28"/>
        </w:rPr>
        <w:t>Tá</w:t>
      </w:r>
      <w:r w:rsidR="009F6F5C" w:rsidRPr="00527501">
        <w:rPr>
          <w:rFonts w:ascii="Times New Roman" w:eastAsia="Times New Roman" w:hAnsi="Times New Roman" w:cs="Times New Roman"/>
          <w:sz w:val="28"/>
          <w:szCs w:val="28"/>
        </w:rPr>
        <w:t>nh</w:t>
      </w:r>
      <w:r w:rsidR="00DB7E17" w:rsidRPr="00527501">
        <w:rPr>
          <w:rFonts w:ascii="Times New Roman" w:eastAsia="Times New Roman" w:hAnsi="Times New Roman" w:cs="Times New Roman"/>
          <w:sz w:val="28"/>
          <w:szCs w:val="28"/>
        </w:rPr>
        <w:t xml:space="preserve"> là chân thật, tá</w:t>
      </w:r>
      <w:r w:rsidR="009F6F5C" w:rsidRPr="00527501">
        <w:rPr>
          <w:rFonts w:ascii="Times New Roman" w:eastAsia="Times New Roman" w:hAnsi="Times New Roman" w:cs="Times New Roman"/>
          <w:sz w:val="28"/>
          <w:szCs w:val="28"/>
        </w:rPr>
        <w:t>nh tướng nhất như, chân như, chân như là có ý nghĩa như vậy.</w:t>
      </w:r>
    </w:p>
    <w:p w14:paraId="2743CEA4" w14:textId="77777777" w:rsidR="00D34F32" w:rsidRPr="00527501" w:rsidRDefault="00D34F32" w:rsidP="00527501">
      <w:pPr>
        <w:spacing w:after="160" w:line="288" w:lineRule="auto"/>
        <w:ind w:firstLine="540"/>
        <w:jc w:val="both"/>
        <w:rPr>
          <w:rFonts w:ascii="Times New Roman" w:eastAsia="Times New Roman" w:hAnsi="Times New Roman" w:cs="Times New Roman"/>
          <w:sz w:val="28"/>
          <w:szCs w:val="28"/>
        </w:rPr>
      </w:pPr>
      <w:r w:rsidRPr="00527501">
        <w:rPr>
          <w:rFonts w:ascii="Times New Roman" w:eastAsia="Times New Roman" w:hAnsi="Times New Roman" w:cs="Times New Roman"/>
          <w:sz w:val="28"/>
          <w:szCs w:val="28"/>
        </w:rPr>
        <w:t>------</w:t>
      </w:r>
    </w:p>
    <w:p w14:paraId="6F5B2A63" w14:textId="77777777" w:rsidR="00D34F32" w:rsidRPr="00527501" w:rsidRDefault="00D34F32" w:rsidP="00527501">
      <w:pPr>
        <w:spacing w:after="160" w:line="288" w:lineRule="auto"/>
        <w:ind w:firstLine="540"/>
        <w:jc w:val="both"/>
        <w:rPr>
          <w:rFonts w:ascii="Times New Roman" w:eastAsia="Times New Roman" w:hAnsi="Times New Roman" w:cs="Times New Roman"/>
          <w:sz w:val="28"/>
          <w:szCs w:val="28"/>
        </w:rPr>
      </w:pPr>
      <w:r w:rsidRPr="00527501">
        <w:rPr>
          <w:rFonts w:ascii="Times New Roman" w:eastAsia="Times New Roman" w:hAnsi="Times New Roman" w:cs="Times New Roman"/>
          <w:sz w:val="28"/>
          <w:szCs w:val="28"/>
        </w:rPr>
        <w:t>Chú thích:</w:t>
      </w:r>
    </w:p>
    <w:p w14:paraId="29395368" w14:textId="25B0B072" w:rsidR="00073A63" w:rsidRPr="00527501" w:rsidRDefault="00D34F32" w:rsidP="00527501">
      <w:pPr>
        <w:spacing w:after="160" w:line="288" w:lineRule="auto"/>
        <w:ind w:firstLine="540"/>
        <w:jc w:val="both"/>
        <w:rPr>
          <w:rFonts w:ascii="Times New Roman" w:hAnsi="Times New Roman" w:cs="Times New Roman"/>
          <w:sz w:val="28"/>
        </w:rPr>
      </w:pPr>
      <w:r w:rsidRPr="00527501">
        <w:rPr>
          <w:rFonts w:ascii="Times New Roman" w:eastAsia="Times New Roman" w:hAnsi="Times New Roman" w:cs="Times New Roman"/>
          <w:sz w:val="28"/>
          <w:szCs w:val="28"/>
        </w:rPr>
        <w:t xml:space="preserve">(*) </w:t>
      </w:r>
      <w:r w:rsidRPr="00527501">
        <w:rPr>
          <w:rStyle w:val="citation-166"/>
          <w:rFonts w:ascii="Times New Roman" w:hAnsi="Times New Roman" w:cs="Times New Roman"/>
          <w:sz w:val="28"/>
          <w:szCs w:val="28"/>
        </w:rPr>
        <w:t xml:space="preserve">Ý của Lão Hòa thượng ở đoạn này là: Trong các phần giảng trước (hoặc các tập trước đó), Ngài đã giảng giải chi tiết về việc phải </w:t>
      </w:r>
      <w:r w:rsidR="0053056D" w:rsidRPr="00527501">
        <w:rPr>
          <w:rStyle w:val="citation-166"/>
          <w:rFonts w:ascii="Times New Roman" w:hAnsi="Times New Roman" w:cs="Times New Roman"/>
          <w:sz w:val="28"/>
          <w:szCs w:val="28"/>
        </w:rPr>
        <w:t>“</w:t>
      </w:r>
      <w:r w:rsidRPr="00527501">
        <w:rPr>
          <w:rStyle w:val="citation-166"/>
          <w:rFonts w:ascii="Times New Roman" w:hAnsi="Times New Roman" w:cs="Times New Roman"/>
          <w:sz w:val="28"/>
          <w:szCs w:val="28"/>
        </w:rPr>
        <w:t>lìa tướng ngôn thuyết</w:t>
      </w:r>
      <w:r w:rsidR="0053056D" w:rsidRPr="00527501">
        <w:rPr>
          <w:rStyle w:val="citation-166"/>
          <w:rFonts w:ascii="Times New Roman" w:hAnsi="Times New Roman" w:cs="Times New Roman"/>
          <w:sz w:val="28"/>
          <w:szCs w:val="28"/>
        </w:rPr>
        <w:t>”</w:t>
      </w:r>
      <w:r w:rsidRPr="00527501">
        <w:rPr>
          <w:rStyle w:val="citation-166"/>
          <w:rFonts w:ascii="Times New Roman" w:hAnsi="Times New Roman" w:cs="Times New Roman"/>
          <w:sz w:val="28"/>
          <w:szCs w:val="28"/>
        </w:rPr>
        <w:t xml:space="preserve"> và </w:t>
      </w:r>
      <w:r w:rsidR="0053056D" w:rsidRPr="00527501">
        <w:rPr>
          <w:rStyle w:val="citation-166"/>
          <w:rFonts w:ascii="Times New Roman" w:hAnsi="Times New Roman" w:cs="Times New Roman"/>
          <w:sz w:val="28"/>
          <w:szCs w:val="28"/>
        </w:rPr>
        <w:t>“</w:t>
      </w:r>
      <w:r w:rsidRPr="00527501">
        <w:rPr>
          <w:rStyle w:val="citation-166"/>
          <w:rFonts w:ascii="Times New Roman" w:hAnsi="Times New Roman" w:cs="Times New Roman"/>
          <w:sz w:val="28"/>
          <w:szCs w:val="28"/>
        </w:rPr>
        <w:t>lìa tướng danh tự</w:t>
      </w:r>
      <w:r w:rsidR="0053056D" w:rsidRPr="00527501">
        <w:rPr>
          <w:rStyle w:val="citation-166"/>
          <w:rFonts w:ascii="Times New Roman" w:hAnsi="Times New Roman" w:cs="Times New Roman"/>
          <w:sz w:val="28"/>
          <w:szCs w:val="28"/>
        </w:rPr>
        <w:t>”</w:t>
      </w:r>
      <w:r w:rsidRPr="00527501">
        <w:rPr>
          <w:rStyle w:val="citation-166"/>
          <w:rFonts w:ascii="Times New Roman" w:hAnsi="Times New Roman" w:cs="Times New Roman"/>
          <w:sz w:val="28"/>
          <w:szCs w:val="28"/>
        </w:rPr>
        <w:t xml:space="preserve"> rồi</w:t>
      </w:r>
      <w:r w:rsidRPr="00527501">
        <w:rPr>
          <w:rFonts w:ascii="Times New Roman" w:hAnsi="Times New Roman" w:cs="Times New Roman"/>
          <w:sz w:val="28"/>
          <w:szCs w:val="28"/>
        </w:rPr>
        <w:t xml:space="preserve">. </w:t>
      </w:r>
      <w:r w:rsidRPr="00527501">
        <w:rPr>
          <w:rStyle w:val="citation-165"/>
          <w:rFonts w:ascii="Times New Roman" w:hAnsi="Times New Roman" w:cs="Times New Roman"/>
          <w:sz w:val="28"/>
          <w:szCs w:val="28"/>
        </w:rPr>
        <w:t xml:space="preserve">Do đó, đến đoạn này Ngài không lặp lại nữa, mà đi thẳng vào việc giải thích câu thứ ba: </w:t>
      </w:r>
      <w:r w:rsidR="0053056D" w:rsidRPr="00527501">
        <w:rPr>
          <w:rStyle w:val="citation-165"/>
          <w:rFonts w:ascii="Times New Roman" w:hAnsi="Times New Roman" w:cs="Times New Roman"/>
          <w:i/>
          <w:iCs/>
          <w:sz w:val="28"/>
          <w:szCs w:val="28"/>
        </w:rPr>
        <w:t>“</w:t>
      </w:r>
      <w:r w:rsidRPr="00527501">
        <w:rPr>
          <w:rStyle w:val="citation-165"/>
          <w:rFonts w:ascii="Times New Roman" w:hAnsi="Times New Roman" w:cs="Times New Roman"/>
          <w:i/>
          <w:iCs/>
          <w:sz w:val="28"/>
          <w:szCs w:val="28"/>
        </w:rPr>
        <w:t>Thế nào gọi là tướng tâm duyên?</w:t>
      </w:r>
    </w:p>
    <w:sectPr w:rsidR="00073A63" w:rsidRPr="00527501" w:rsidSect="0052750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2D908" w14:textId="77777777" w:rsidR="00527501" w:rsidRDefault="00527501" w:rsidP="00527501">
      <w:pPr>
        <w:spacing w:after="0" w:line="240" w:lineRule="auto"/>
      </w:pPr>
      <w:r>
        <w:separator/>
      </w:r>
    </w:p>
  </w:endnote>
  <w:endnote w:type="continuationSeparator" w:id="0">
    <w:p w14:paraId="0FE60093" w14:textId="77777777" w:rsidR="00527501" w:rsidRDefault="00527501" w:rsidP="00527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2165B" w14:textId="77777777" w:rsidR="00527501" w:rsidRDefault="005275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C7703" w14:textId="758A35AE" w:rsidR="00527501" w:rsidRPr="00527501" w:rsidRDefault="00527501" w:rsidP="00527501">
    <w:pPr>
      <w:pStyle w:val="Footer"/>
      <w:tabs>
        <w:tab w:val="clear" w:pos="4513"/>
        <w:tab w:val="clear" w:pos="9026"/>
      </w:tabs>
      <w:jc w:val="center"/>
      <w:rPr>
        <w:rFonts w:ascii="Times New Roman" w:hAnsi="Times New Roman" w:cs="Times New Roman"/>
        <w:sz w:val="24"/>
      </w:rPr>
    </w:pPr>
    <w:r w:rsidRPr="00527501">
      <w:rPr>
        <w:rFonts w:ascii="Times New Roman" w:hAnsi="Times New Roman" w:cs="Times New Roman"/>
        <w:sz w:val="24"/>
      </w:rPr>
      <w:fldChar w:fldCharType="begin"/>
    </w:r>
    <w:r w:rsidRPr="00527501">
      <w:rPr>
        <w:rFonts w:ascii="Times New Roman" w:hAnsi="Times New Roman" w:cs="Times New Roman"/>
        <w:sz w:val="24"/>
      </w:rPr>
      <w:instrText xml:space="preserve"> PAGE  \* MERGEFORMAT </w:instrText>
    </w:r>
    <w:r w:rsidRPr="00527501">
      <w:rPr>
        <w:rFonts w:ascii="Times New Roman" w:hAnsi="Times New Roman" w:cs="Times New Roman"/>
        <w:sz w:val="24"/>
      </w:rPr>
      <w:fldChar w:fldCharType="separate"/>
    </w:r>
    <w:r w:rsidRPr="00527501">
      <w:rPr>
        <w:rFonts w:ascii="Times New Roman" w:hAnsi="Times New Roman" w:cs="Times New Roman"/>
        <w:noProof/>
        <w:sz w:val="24"/>
      </w:rPr>
      <w:t>1</w:t>
    </w:r>
    <w:r w:rsidRPr="0052750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23BA1" w14:textId="77777777" w:rsidR="00527501" w:rsidRDefault="005275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B5DED" w14:textId="77777777" w:rsidR="00527501" w:rsidRDefault="00527501" w:rsidP="00527501">
      <w:pPr>
        <w:spacing w:after="0" w:line="240" w:lineRule="auto"/>
      </w:pPr>
      <w:r>
        <w:separator/>
      </w:r>
    </w:p>
  </w:footnote>
  <w:footnote w:type="continuationSeparator" w:id="0">
    <w:p w14:paraId="43253CA6" w14:textId="77777777" w:rsidR="00527501" w:rsidRDefault="00527501" w:rsidP="00527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2E264" w14:textId="77777777" w:rsidR="00527501" w:rsidRDefault="005275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ABF0B" w14:textId="77777777" w:rsidR="00527501" w:rsidRDefault="005275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D0AF2" w14:textId="77777777" w:rsidR="00527501" w:rsidRDefault="005275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3DA6"/>
    <w:rsid w:val="000352CE"/>
    <w:rsid w:val="00073A63"/>
    <w:rsid w:val="00184AA4"/>
    <w:rsid w:val="00527501"/>
    <w:rsid w:val="0053056D"/>
    <w:rsid w:val="006132E8"/>
    <w:rsid w:val="0079251A"/>
    <w:rsid w:val="00806B7D"/>
    <w:rsid w:val="00911924"/>
    <w:rsid w:val="009F6F5C"/>
    <w:rsid w:val="00A2374C"/>
    <w:rsid w:val="00C279E1"/>
    <w:rsid w:val="00D34F32"/>
    <w:rsid w:val="00DB7E17"/>
    <w:rsid w:val="00EB16BC"/>
    <w:rsid w:val="00EE3DA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AA85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F6F5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F6F5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F6F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5">
    <w:name w:val="citation-95"/>
    <w:basedOn w:val="DefaultParagraphFont"/>
    <w:rsid w:val="009F6F5C"/>
  </w:style>
  <w:style w:type="character" w:customStyle="1" w:styleId="citation-94">
    <w:name w:val="citation-94"/>
    <w:basedOn w:val="DefaultParagraphFont"/>
    <w:rsid w:val="009F6F5C"/>
  </w:style>
  <w:style w:type="character" w:customStyle="1" w:styleId="citation-93">
    <w:name w:val="citation-93"/>
    <w:basedOn w:val="DefaultParagraphFont"/>
    <w:rsid w:val="009F6F5C"/>
  </w:style>
  <w:style w:type="character" w:customStyle="1" w:styleId="citation-92">
    <w:name w:val="citation-92"/>
    <w:basedOn w:val="DefaultParagraphFont"/>
    <w:rsid w:val="009F6F5C"/>
  </w:style>
  <w:style w:type="character" w:customStyle="1" w:styleId="citation-91">
    <w:name w:val="citation-91"/>
    <w:basedOn w:val="DefaultParagraphFont"/>
    <w:rsid w:val="009F6F5C"/>
  </w:style>
  <w:style w:type="character" w:customStyle="1" w:styleId="citation-90">
    <w:name w:val="citation-90"/>
    <w:basedOn w:val="DefaultParagraphFont"/>
    <w:rsid w:val="009F6F5C"/>
  </w:style>
  <w:style w:type="character" w:customStyle="1" w:styleId="citation-89">
    <w:name w:val="citation-89"/>
    <w:basedOn w:val="DefaultParagraphFont"/>
    <w:rsid w:val="009F6F5C"/>
  </w:style>
  <w:style w:type="character" w:customStyle="1" w:styleId="citation-88">
    <w:name w:val="citation-88"/>
    <w:basedOn w:val="DefaultParagraphFont"/>
    <w:rsid w:val="009F6F5C"/>
  </w:style>
  <w:style w:type="character" w:customStyle="1" w:styleId="citation-87">
    <w:name w:val="citation-87"/>
    <w:basedOn w:val="DefaultParagraphFont"/>
    <w:rsid w:val="009F6F5C"/>
  </w:style>
  <w:style w:type="character" w:customStyle="1" w:styleId="citation-86">
    <w:name w:val="citation-86"/>
    <w:basedOn w:val="DefaultParagraphFont"/>
    <w:rsid w:val="009F6F5C"/>
  </w:style>
  <w:style w:type="character" w:customStyle="1" w:styleId="citation-85">
    <w:name w:val="citation-85"/>
    <w:basedOn w:val="DefaultParagraphFont"/>
    <w:rsid w:val="009F6F5C"/>
  </w:style>
  <w:style w:type="character" w:customStyle="1" w:styleId="citation-84">
    <w:name w:val="citation-84"/>
    <w:basedOn w:val="DefaultParagraphFont"/>
    <w:rsid w:val="009F6F5C"/>
  </w:style>
  <w:style w:type="character" w:customStyle="1" w:styleId="citation-83">
    <w:name w:val="citation-83"/>
    <w:basedOn w:val="DefaultParagraphFont"/>
    <w:rsid w:val="009F6F5C"/>
  </w:style>
  <w:style w:type="character" w:customStyle="1" w:styleId="citation-82">
    <w:name w:val="citation-82"/>
    <w:basedOn w:val="DefaultParagraphFont"/>
    <w:rsid w:val="009F6F5C"/>
  </w:style>
  <w:style w:type="character" w:customStyle="1" w:styleId="citation-81">
    <w:name w:val="citation-81"/>
    <w:basedOn w:val="DefaultParagraphFont"/>
    <w:rsid w:val="009F6F5C"/>
  </w:style>
  <w:style w:type="character" w:customStyle="1" w:styleId="citation-80">
    <w:name w:val="citation-80"/>
    <w:basedOn w:val="DefaultParagraphFont"/>
    <w:rsid w:val="009F6F5C"/>
  </w:style>
  <w:style w:type="character" w:customStyle="1" w:styleId="citation-79">
    <w:name w:val="citation-79"/>
    <w:basedOn w:val="DefaultParagraphFont"/>
    <w:rsid w:val="009F6F5C"/>
  </w:style>
  <w:style w:type="character" w:customStyle="1" w:styleId="citation-78">
    <w:name w:val="citation-78"/>
    <w:basedOn w:val="DefaultParagraphFont"/>
    <w:rsid w:val="009F6F5C"/>
  </w:style>
  <w:style w:type="character" w:customStyle="1" w:styleId="citation-77">
    <w:name w:val="citation-77"/>
    <w:basedOn w:val="DefaultParagraphFont"/>
    <w:rsid w:val="009F6F5C"/>
  </w:style>
  <w:style w:type="character" w:customStyle="1" w:styleId="citation-76">
    <w:name w:val="citation-76"/>
    <w:basedOn w:val="DefaultParagraphFont"/>
    <w:rsid w:val="009F6F5C"/>
  </w:style>
  <w:style w:type="character" w:customStyle="1" w:styleId="citation-75">
    <w:name w:val="citation-75"/>
    <w:basedOn w:val="DefaultParagraphFont"/>
    <w:rsid w:val="009F6F5C"/>
  </w:style>
  <w:style w:type="character" w:customStyle="1" w:styleId="citation-74">
    <w:name w:val="citation-74"/>
    <w:basedOn w:val="DefaultParagraphFont"/>
    <w:rsid w:val="009F6F5C"/>
  </w:style>
  <w:style w:type="character" w:customStyle="1" w:styleId="citation-73">
    <w:name w:val="citation-73"/>
    <w:basedOn w:val="DefaultParagraphFont"/>
    <w:rsid w:val="009F6F5C"/>
  </w:style>
  <w:style w:type="character" w:customStyle="1" w:styleId="citation-72">
    <w:name w:val="citation-72"/>
    <w:basedOn w:val="DefaultParagraphFont"/>
    <w:rsid w:val="009F6F5C"/>
  </w:style>
  <w:style w:type="character" w:customStyle="1" w:styleId="citation-71">
    <w:name w:val="citation-71"/>
    <w:basedOn w:val="DefaultParagraphFont"/>
    <w:rsid w:val="009F6F5C"/>
  </w:style>
  <w:style w:type="character" w:customStyle="1" w:styleId="citation-70">
    <w:name w:val="citation-70"/>
    <w:basedOn w:val="DefaultParagraphFont"/>
    <w:rsid w:val="009F6F5C"/>
  </w:style>
  <w:style w:type="character" w:customStyle="1" w:styleId="citation-69">
    <w:name w:val="citation-69"/>
    <w:basedOn w:val="DefaultParagraphFont"/>
    <w:rsid w:val="009F6F5C"/>
  </w:style>
  <w:style w:type="character" w:customStyle="1" w:styleId="citation-68">
    <w:name w:val="citation-68"/>
    <w:basedOn w:val="DefaultParagraphFont"/>
    <w:rsid w:val="009F6F5C"/>
  </w:style>
  <w:style w:type="character" w:customStyle="1" w:styleId="citation-67">
    <w:name w:val="citation-67"/>
    <w:basedOn w:val="DefaultParagraphFont"/>
    <w:rsid w:val="009F6F5C"/>
  </w:style>
  <w:style w:type="character" w:customStyle="1" w:styleId="citation-66">
    <w:name w:val="citation-66"/>
    <w:basedOn w:val="DefaultParagraphFont"/>
    <w:rsid w:val="009F6F5C"/>
  </w:style>
  <w:style w:type="character" w:customStyle="1" w:styleId="citation-65">
    <w:name w:val="citation-65"/>
    <w:basedOn w:val="DefaultParagraphFont"/>
    <w:rsid w:val="009F6F5C"/>
  </w:style>
  <w:style w:type="character" w:customStyle="1" w:styleId="citation-64">
    <w:name w:val="citation-64"/>
    <w:basedOn w:val="DefaultParagraphFont"/>
    <w:rsid w:val="009F6F5C"/>
  </w:style>
  <w:style w:type="character" w:customStyle="1" w:styleId="citation-63">
    <w:name w:val="citation-63"/>
    <w:basedOn w:val="DefaultParagraphFont"/>
    <w:rsid w:val="009F6F5C"/>
  </w:style>
  <w:style w:type="character" w:customStyle="1" w:styleId="citation-62">
    <w:name w:val="citation-62"/>
    <w:basedOn w:val="DefaultParagraphFont"/>
    <w:rsid w:val="009F6F5C"/>
  </w:style>
  <w:style w:type="character" w:customStyle="1" w:styleId="citation-61">
    <w:name w:val="citation-61"/>
    <w:basedOn w:val="DefaultParagraphFont"/>
    <w:rsid w:val="009F6F5C"/>
  </w:style>
  <w:style w:type="character" w:customStyle="1" w:styleId="citation-60">
    <w:name w:val="citation-60"/>
    <w:basedOn w:val="DefaultParagraphFont"/>
    <w:rsid w:val="009F6F5C"/>
  </w:style>
  <w:style w:type="character" w:customStyle="1" w:styleId="citation-59">
    <w:name w:val="citation-59"/>
    <w:basedOn w:val="DefaultParagraphFont"/>
    <w:rsid w:val="009F6F5C"/>
  </w:style>
  <w:style w:type="character" w:customStyle="1" w:styleId="citation-58">
    <w:name w:val="citation-58"/>
    <w:basedOn w:val="DefaultParagraphFont"/>
    <w:rsid w:val="009F6F5C"/>
  </w:style>
  <w:style w:type="character" w:customStyle="1" w:styleId="citation-57">
    <w:name w:val="citation-57"/>
    <w:basedOn w:val="DefaultParagraphFont"/>
    <w:rsid w:val="009F6F5C"/>
  </w:style>
  <w:style w:type="character" w:customStyle="1" w:styleId="citation-56">
    <w:name w:val="citation-56"/>
    <w:basedOn w:val="DefaultParagraphFont"/>
    <w:rsid w:val="009F6F5C"/>
  </w:style>
  <w:style w:type="character" w:customStyle="1" w:styleId="citation-55">
    <w:name w:val="citation-55"/>
    <w:basedOn w:val="DefaultParagraphFont"/>
    <w:rsid w:val="009F6F5C"/>
  </w:style>
  <w:style w:type="character" w:customStyle="1" w:styleId="citation-54">
    <w:name w:val="citation-54"/>
    <w:basedOn w:val="DefaultParagraphFont"/>
    <w:rsid w:val="009F6F5C"/>
  </w:style>
  <w:style w:type="character" w:customStyle="1" w:styleId="citation-53">
    <w:name w:val="citation-53"/>
    <w:basedOn w:val="DefaultParagraphFont"/>
    <w:rsid w:val="009F6F5C"/>
  </w:style>
  <w:style w:type="character" w:customStyle="1" w:styleId="citation-52">
    <w:name w:val="citation-52"/>
    <w:basedOn w:val="DefaultParagraphFont"/>
    <w:rsid w:val="009F6F5C"/>
  </w:style>
  <w:style w:type="character" w:customStyle="1" w:styleId="citation-51">
    <w:name w:val="citation-51"/>
    <w:basedOn w:val="DefaultParagraphFont"/>
    <w:rsid w:val="009F6F5C"/>
  </w:style>
  <w:style w:type="character" w:customStyle="1" w:styleId="citation-50">
    <w:name w:val="citation-50"/>
    <w:basedOn w:val="DefaultParagraphFont"/>
    <w:rsid w:val="009F6F5C"/>
  </w:style>
  <w:style w:type="character" w:customStyle="1" w:styleId="citation-49">
    <w:name w:val="citation-49"/>
    <w:basedOn w:val="DefaultParagraphFont"/>
    <w:rsid w:val="009F6F5C"/>
  </w:style>
  <w:style w:type="character" w:customStyle="1" w:styleId="citation-48">
    <w:name w:val="citation-48"/>
    <w:basedOn w:val="DefaultParagraphFont"/>
    <w:rsid w:val="009F6F5C"/>
  </w:style>
  <w:style w:type="character" w:customStyle="1" w:styleId="citation-166">
    <w:name w:val="citation-166"/>
    <w:basedOn w:val="DefaultParagraphFont"/>
    <w:rsid w:val="00D34F32"/>
  </w:style>
  <w:style w:type="character" w:customStyle="1" w:styleId="citation-165">
    <w:name w:val="citation-165"/>
    <w:basedOn w:val="DefaultParagraphFont"/>
    <w:rsid w:val="00D34F32"/>
  </w:style>
  <w:style w:type="paragraph" w:styleId="Header">
    <w:name w:val="header"/>
    <w:basedOn w:val="Normal"/>
    <w:link w:val="HeaderChar"/>
    <w:uiPriority w:val="99"/>
    <w:unhideWhenUsed/>
    <w:rsid w:val="005275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7501"/>
  </w:style>
  <w:style w:type="paragraph" w:styleId="Footer">
    <w:name w:val="footer"/>
    <w:basedOn w:val="Normal"/>
    <w:link w:val="FooterChar"/>
    <w:uiPriority w:val="99"/>
    <w:unhideWhenUsed/>
    <w:rsid w:val="005275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75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81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2026-03-06T07:17:00Z</dcterms:created>
  <dcterms:modified xsi:type="dcterms:W3CDTF">2026-10-23T03:21:00Z</dcterms:modified>
</cp:coreProperties>
</file>